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74" w:type="dxa"/>
        <w:tblLook w:val="04A0" w:firstRow="1" w:lastRow="0" w:firstColumn="1" w:lastColumn="0" w:noHBand="0" w:noVBand="1"/>
      </w:tblPr>
      <w:tblGrid>
        <w:gridCol w:w="3622"/>
        <w:gridCol w:w="3626"/>
        <w:gridCol w:w="3626"/>
      </w:tblGrid>
      <w:tr w:rsidR="00B81FC9" w:rsidRPr="00672488" w:rsidTr="00672488">
        <w:trPr>
          <w:trHeight w:val="359"/>
        </w:trPr>
        <w:tc>
          <w:tcPr>
            <w:tcW w:w="3622" w:type="dxa"/>
          </w:tcPr>
          <w:p w:rsidR="00B81FC9" w:rsidRPr="00672488" w:rsidRDefault="00B81FC9" w:rsidP="00B81FC9">
            <w:pPr>
              <w:jc w:val="center"/>
              <w:rPr>
                <w:b/>
                <w:sz w:val="20"/>
              </w:rPr>
            </w:pPr>
            <w:r w:rsidRPr="00672488">
              <w:rPr>
                <w:b/>
                <w:sz w:val="28"/>
              </w:rPr>
              <w:t>Word</w:t>
            </w:r>
          </w:p>
        </w:tc>
        <w:tc>
          <w:tcPr>
            <w:tcW w:w="3626" w:type="dxa"/>
          </w:tcPr>
          <w:p w:rsidR="00B81FC9" w:rsidRPr="00672488" w:rsidRDefault="00B81FC9" w:rsidP="00B81FC9">
            <w:pPr>
              <w:jc w:val="center"/>
              <w:rPr>
                <w:b/>
                <w:sz w:val="20"/>
              </w:rPr>
            </w:pPr>
            <w:r w:rsidRPr="00672488">
              <w:rPr>
                <w:b/>
                <w:sz w:val="28"/>
              </w:rPr>
              <w:t>Definition</w:t>
            </w:r>
          </w:p>
        </w:tc>
        <w:tc>
          <w:tcPr>
            <w:tcW w:w="3626" w:type="dxa"/>
          </w:tcPr>
          <w:p w:rsidR="00B81FC9" w:rsidRPr="00672488" w:rsidRDefault="00B81FC9" w:rsidP="00B81FC9">
            <w:pPr>
              <w:jc w:val="center"/>
              <w:rPr>
                <w:b/>
                <w:sz w:val="20"/>
              </w:rPr>
            </w:pPr>
            <w:r w:rsidRPr="00672488">
              <w:rPr>
                <w:b/>
                <w:sz w:val="28"/>
              </w:rPr>
              <w:t xml:space="preserve">Use in a Sentence </w:t>
            </w:r>
          </w:p>
        </w:tc>
      </w:tr>
      <w:tr w:rsidR="00B81FC9" w:rsidRPr="00672488" w:rsidTr="00672488">
        <w:trPr>
          <w:trHeight w:val="576"/>
        </w:trPr>
        <w:tc>
          <w:tcPr>
            <w:tcW w:w="3622" w:type="dxa"/>
          </w:tcPr>
          <w:p w:rsidR="00B81FC9" w:rsidRPr="00672488" w:rsidRDefault="00672488" w:rsidP="00B81FC9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Simile</w:t>
            </w: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</w:tr>
      <w:tr w:rsidR="00B81FC9" w:rsidRPr="00672488" w:rsidTr="00672488">
        <w:trPr>
          <w:trHeight w:val="576"/>
        </w:trPr>
        <w:tc>
          <w:tcPr>
            <w:tcW w:w="3622" w:type="dxa"/>
          </w:tcPr>
          <w:p w:rsidR="00672488" w:rsidRPr="00672488" w:rsidRDefault="00672488" w:rsidP="00672488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Metaphor</w:t>
            </w:r>
          </w:p>
          <w:p w:rsidR="00B81FC9" w:rsidRPr="00672488" w:rsidRDefault="00B81FC9" w:rsidP="00B81FC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</w:tr>
      <w:tr w:rsidR="00B81FC9" w:rsidRPr="00672488" w:rsidTr="00672488">
        <w:trPr>
          <w:trHeight w:val="576"/>
        </w:trPr>
        <w:tc>
          <w:tcPr>
            <w:tcW w:w="3622" w:type="dxa"/>
          </w:tcPr>
          <w:p w:rsidR="00B81FC9" w:rsidRPr="00672488" w:rsidRDefault="00672488" w:rsidP="00B81FC9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Personification</w:t>
            </w:r>
          </w:p>
          <w:p w:rsidR="00B81FC9" w:rsidRPr="00672488" w:rsidRDefault="00B81FC9" w:rsidP="00B81FC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</w:tr>
      <w:tr w:rsidR="00B81FC9" w:rsidRPr="00672488" w:rsidTr="00672488">
        <w:trPr>
          <w:trHeight w:val="576"/>
        </w:trPr>
        <w:tc>
          <w:tcPr>
            <w:tcW w:w="3622" w:type="dxa"/>
          </w:tcPr>
          <w:p w:rsidR="00B81FC9" w:rsidRPr="00672488" w:rsidRDefault="00672488" w:rsidP="00B81FC9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Rhetorical devices</w:t>
            </w: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</w:tr>
      <w:tr w:rsidR="00B81FC9" w:rsidRPr="00672488" w:rsidTr="00672488">
        <w:trPr>
          <w:trHeight w:val="576"/>
        </w:trPr>
        <w:tc>
          <w:tcPr>
            <w:tcW w:w="3622" w:type="dxa"/>
          </w:tcPr>
          <w:p w:rsidR="00B81FC9" w:rsidRPr="00672488" w:rsidRDefault="00672488" w:rsidP="00B81FC9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Repetition</w:t>
            </w: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</w:tr>
      <w:tr w:rsidR="00B81FC9" w:rsidRPr="00672488" w:rsidTr="00672488">
        <w:trPr>
          <w:trHeight w:val="576"/>
        </w:trPr>
        <w:tc>
          <w:tcPr>
            <w:tcW w:w="3622" w:type="dxa"/>
          </w:tcPr>
          <w:p w:rsidR="00B81FC9" w:rsidRPr="00672488" w:rsidRDefault="00672488" w:rsidP="00B81FC9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Parallel Structure</w:t>
            </w:r>
          </w:p>
          <w:p w:rsidR="00672488" w:rsidRPr="00672488" w:rsidRDefault="00672488" w:rsidP="00B81FC9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Or Parallelism</w:t>
            </w: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</w:tr>
      <w:tr w:rsidR="00B81FC9" w:rsidRPr="00672488" w:rsidTr="00672488">
        <w:trPr>
          <w:trHeight w:val="576"/>
        </w:trPr>
        <w:tc>
          <w:tcPr>
            <w:tcW w:w="3622" w:type="dxa"/>
          </w:tcPr>
          <w:p w:rsidR="00B81FC9" w:rsidRPr="00672488" w:rsidRDefault="00672488" w:rsidP="00B81FC9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Restatement</w:t>
            </w: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</w:tr>
      <w:tr w:rsidR="00B81FC9" w:rsidRPr="00672488" w:rsidTr="00672488">
        <w:trPr>
          <w:trHeight w:val="576"/>
        </w:trPr>
        <w:tc>
          <w:tcPr>
            <w:tcW w:w="3622" w:type="dxa"/>
          </w:tcPr>
          <w:p w:rsidR="00B81FC9" w:rsidRPr="00672488" w:rsidRDefault="00672488" w:rsidP="00B81FC9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Rhetorical Questions</w:t>
            </w: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B81FC9" w:rsidRPr="00672488" w:rsidRDefault="00B81FC9">
            <w:pPr>
              <w:rPr>
                <w:sz w:val="20"/>
              </w:rPr>
            </w:pPr>
          </w:p>
        </w:tc>
      </w:tr>
    </w:tbl>
    <w:p w:rsidR="00A7673B" w:rsidRPr="00672488" w:rsidRDefault="00A7673B">
      <w:pPr>
        <w:rPr>
          <w:sz w:val="20"/>
        </w:rPr>
      </w:pPr>
    </w:p>
    <w:p w:rsidR="00672488" w:rsidRDefault="00672488">
      <w:pPr>
        <w:rPr>
          <w:sz w:val="20"/>
        </w:rPr>
      </w:pPr>
    </w:p>
    <w:p w:rsidR="00672488" w:rsidRDefault="00672488" w:rsidP="00672488">
      <w:pPr>
        <w:pStyle w:val="Header"/>
        <w:jc w:val="center"/>
        <w:rPr>
          <w:sz w:val="40"/>
        </w:rPr>
      </w:pPr>
    </w:p>
    <w:p w:rsidR="00672488" w:rsidRDefault="00672488" w:rsidP="00672488">
      <w:pPr>
        <w:pStyle w:val="Header"/>
        <w:jc w:val="center"/>
        <w:rPr>
          <w:sz w:val="40"/>
        </w:rPr>
      </w:pPr>
    </w:p>
    <w:p w:rsidR="00672488" w:rsidRPr="00672488" w:rsidRDefault="00672488" w:rsidP="00672488">
      <w:pPr>
        <w:pStyle w:val="Header"/>
        <w:jc w:val="center"/>
        <w:rPr>
          <w:sz w:val="40"/>
        </w:rPr>
      </w:pPr>
      <w:r>
        <w:rPr>
          <w:sz w:val="40"/>
        </w:rPr>
        <w:t>Figurative Language Vocabulary</w:t>
      </w:r>
    </w:p>
    <w:p w:rsidR="00672488" w:rsidRPr="00672488" w:rsidRDefault="00672488">
      <w:pPr>
        <w:rPr>
          <w:sz w:val="20"/>
        </w:rPr>
      </w:pPr>
    </w:p>
    <w:tbl>
      <w:tblPr>
        <w:tblStyle w:val="TableGrid"/>
        <w:tblW w:w="10874" w:type="dxa"/>
        <w:tblLook w:val="04A0" w:firstRow="1" w:lastRow="0" w:firstColumn="1" w:lastColumn="0" w:noHBand="0" w:noVBand="1"/>
      </w:tblPr>
      <w:tblGrid>
        <w:gridCol w:w="3622"/>
        <w:gridCol w:w="3626"/>
        <w:gridCol w:w="3626"/>
      </w:tblGrid>
      <w:tr w:rsidR="00672488" w:rsidRPr="00672488" w:rsidTr="00672488">
        <w:trPr>
          <w:trHeight w:val="260"/>
        </w:trPr>
        <w:tc>
          <w:tcPr>
            <w:tcW w:w="3622" w:type="dxa"/>
          </w:tcPr>
          <w:p w:rsidR="00672488" w:rsidRPr="00672488" w:rsidRDefault="00672488" w:rsidP="00435531">
            <w:pPr>
              <w:jc w:val="center"/>
              <w:rPr>
                <w:b/>
                <w:sz w:val="20"/>
              </w:rPr>
            </w:pPr>
            <w:r w:rsidRPr="00672488">
              <w:rPr>
                <w:b/>
                <w:sz w:val="28"/>
              </w:rPr>
              <w:t>Word</w:t>
            </w:r>
          </w:p>
        </w:tc>
        <w:tc>
          <w:tcPr>
            <w:tcW w:w="3626" w:type="dxa"/>
          </w:tcPr>
          <w:p w:rsidR="00672488" w:rsidRPr="00672488" w:rsidRDefault="00672488" w:rsidP="00435531">
            <w:pPr>
              <w:jc w:val="center"/>
              <w:rPr>
                <w:b/>
                <w:sz w:val="20"/>
              </w:rPr>
            </w:pPr>
            <w:r w:rsidRPr="00672488">
              <w:rPr>
                <w:b/>
                <w:sz w:val="28"/>
              </w:rPr>
              <w:t>Definition</w:t>
            </w:r>
          </w:p>
        </w:tc>
        <w:tc>
          <w:tcPr>
            <w:tcW w:w="3626" w:type="dxa"/>
          </w:tcPr>
          <w:p w:rsidR="00672488" w:rsidRPr="00672488" w:rsidRDefault="00672488" w:rsidP="00435531">
            <w:pPr>
              <w:jc w:val="center"/>
              <w:rPr>
                <w:b/>
                <w:sz w:val="20"/>
              </w:rPr>
            </w:pPr>
            <w:r w:rsidRPr="00672488">
              <w:rPr>
                <w:b/>
                <w:sz w:val="28"/>
              </w:rPr>
              <w:t xml:space="preserve">Use in a Sentence </w:t>
            </w:r>
          </w:p>
        </w:tc>
      </w:tr>
      <w:tr w:rsidR="00672488" w:rsidRPr="00672488" w:rsidTr="00672488">
        <w:trPr>
          <w:trHeight w:val="576"/>
        </w:trPr>
        <w:tc>
          <w:tcPr>
            <w:tcW w:w="3622" w:type="dxa"/>
          </w:tcPr>
          <w:p w:rsidR="00672488" w:rsidRPr="00672488" w:rsidRDefault="00672488" w:rsidP="00435531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Simile</w:t>
            </w: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</w:tr>
      <w:tr w:rsidR="00672488" w:rsidRPr="00672488" w:rsidTr="00672488">
        <w:trPr>
          <w:trHeight w:val="576"/>
        </w:trPr>
        <w:tc>
          <w:tcPr>
            <w:tcW w:w="3622" w:type="dxa"/>
          </w:tcPr>
          <w:p w:rsidR="00672488" w:rsidRPr="00672488" w:rsidRDefault="00672488" w:rsidP="00435531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Metaphor</w:t>
            </w:r>
          </w:p>
          <w:p w:rsidR="00672488" w:rsidRPr="00672488" w:rsidRDefault="00672488" w:rsidP="004355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</w:tr>
      <w:tr w:rsidR="00672488" w:rsidRPr="00672488" w:rsidTr="00672488">
        <w:trPr>
          <w:trHeight w:val="576"/>
        </w:trPr>
        <w:tc>
          <w:tcPr>
            <w:tcW w:w="3622" w:type="dxa"/>
          </w:tcPr>
          <w:p w:rsidR="00672488" w:rsidRPr="00672488" w:rsidRDefault="00672488" w:rsidP="00435531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Personification</w:t>
            </w:r>
          </w:p>
          <w:p w:rsidR="00672488" w:rsidRPr="00672488" w:rsidRDefault="00672488" w:rsidP="004355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</w:tr>
      <w:tr w:rsidR="00672488" w:rsidRPr="00672488" w:rsidTr="00672488">
        <w:trPr>
          <w:trHeight w:val="576"/>
        </w:trPr>
        <w:tc>
          <w:tcPr>
            <w:tcW w:w="3622" w:type="dxa"/>
          </w:tcPr>
          <w:p w:rsidR="00672488" w:rsidRPr="00672488" w:rsidRDefault="00672488" w:rsidP="00435531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Rhetorical devices</w:t>
            </w: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</w:tr>
      <w:tr w:rsidR="00672488" w:rsidRPr="00672488" w:rsidTr="00672488">
        <w:trPr>
          <w:trHeight w:val="576"/>
        </w:trPr>
        <w:tc>
          <w:tcPr>
            <w:tcW w:w="3622" w:type="dxa"/>
          </w:tcPr>
          <w:p w:rsidR="00672488" w:rsidRPr="00672488" w:rsidRDefault="00672488" w:rsidP="00435531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Repetition</w:t>
            </w: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</w:tr>
      <w:tr w:rsidR="00672488" w:rsidRPr="00672488" w:rsidTr="00672488">
        <w:trPr>
          <w:trHeight w:val="576"/>
        </w:trPr>
        <w:tc>
          <w:tcPr>
            <w:tcW w:w="3622" w:type="dxa"/>
          </w:tcPr>
          <w:p w:rsidR="00672488" w:rsidRPr="00672488" w:rsidRDefault="00672488" w:rsidP="00435531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Parallel Structure</w:t>
            </w:r>
          </w:p>
          <w:p w:rsidR="00672488" w:rsidRPr="00672488" w:rsidRDefault="00672488" w:rsidP="00435531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Or Parallelism</w:t>
            </w: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</w:tr>
      <w:tr w:rsidR="00672488" w:rsidRPr="00672488" w:rsidTr="00672488">
        <w:trPr>
          <w:trHeight w:val="576"/>
        </w:trPr>
        <w:tc>
          <w:tcPr>
            <w:tcW w:w="3622" w:type="dxa"/>
          </w:tcPr>
          <w:p w:rsidR="00672488" w:rsidRPr="00672488" w:rsidRDefault="00672488" w:rsidP="00435531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Restatement</w:t>
            </w: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</w:tr>
      <w:tr w:rsidR="00672488" w:rsidRPr="00672488" w:rsidTr="00672488">
        <w:trPr>
          <w:trHeight w:val="576"/>
        </w:trPr>
        <w:tc>
          <w:tcPr>
            <w:tcW w:w="3622" w:type="dxa"/>
          </w:tcPr>
          <w:p w:rsidR="00672488" w:rsidRPr="00672488" w:rsidRDefault="00672488" w:rsidP="00435531">
            <w:pPr>
              <w:jc w:val="center"/>
              <w:rPr>
                <w:sz w:val="24"/>
                <w:szCs w:val="28"/>
              </w:rPr>
            </w:pPr>
            <w:r w:rsidRPr="00672488">
              <w:rPr>
                <w:sz w:val="24"/>
                <w:szCs w:val="28"/>
              </w:rPr>
              <w:t>Rhetorical Questions</w:t>
            </w: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  <w:tc>
          <w:tcPr>
            <w:tcW w:w="3626" w:type="dxa"/>
          </w:tcPr>
          <w:p w:rsidR="00672488" w:rsidRPr="00672488" w:rsidRDefault="00672488" w:rsidP="00435531">
            <w:pPr>
              <w:rPr>
                <w:sz w:val="20"/>
              </w:rPr>
            </w:pPr>
          </w:p>
        </w:tc>
      </w:tr>
    </w:tbl>
    <w:p w:rsidR="00672488" w:rsidRPr="00672488" w:rsidRDefault="00672488" w:rsidP="00672488">
      <w:pPr>
        <w:rPr>
          <w:sz w:val="20"/>
        </w:rPr>
      </w:pPr>
      <w:bookmarkStart w:id="0" w:name="_GoBack"/>
      <w:bookmarkEnd w:id="0"/>
    </w:p>
    <w:sectPr w:rsidR="00672488" w:rsidRPr="00672488" w:rsidSect="00B81FC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F15" w:rsidRDefault="00F56F15" w:rsidP="00B81FC9">
      <w:pPr>
        <w:spacing w:after="0" w:line="240" w:lineRule="auto"/>
      </w:pPr>
      <w:r>
        <w:separator/>
      </w:r>
    </w:p>
  </w:endnote>
  <w:endnote w:type="continuationSeparator" w:id="0">
    <w:p w:rsidR="00F56F15" w:rsidRDefault="00F56F15" w:rsidP="00B8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F15" w:rsidRDefault="00F56F15" w:rsidP="00B81FC9">
      <w:pPr>
        <w:spacing w:after="0" w:line="240" w:lineRule="auto"/>
      </w:pPr>
      <w:r>
        <w:separator/>
      </w:r>
    </w:p>
  </w:footnote>
  <w:footnote w:type="continuationSeparator" w:id="0">
    <w:p w:rsidR="00F56F15" w:rsidRDefault="00F56F15" w:rsidP="00B8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1C7" w:rsidRDefault="00AA01C7" w:rsidP="00AA01C7">
    <w:pPr>
      <w:pStyle w:val="Header"/>
      <w:jc w:val="center"/>
      <w:rPr>
        <w:sz w:val="40"/>
      </w:rPr>
    </w:pPr>
    <w:r>
      <w:rPr>
        <w:sz w:val="40"/>
      </w:rPr>
      <w:t>Figurative Language Vocabulary</w:t>
    </w:r>
  </w:p>
  <w:p w:rsidR="00AA01C7" w:rsidRPr="00B81FC9" w:rsidRDefault="00AA01C7" w:rsidP="00AA01C7">
    <w:pPr>
      <w:pStyle w:val="Header"/>
      <w:jc w:val="center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C9"/>
    <w:rsid w:val="005C6CA7"/>
    <w:rsid w:val="00672488"/>
    <w:rsid w:val="00860781"/>
    <w:rsid w:val="00A7673B"/>
    <w:rsid w:val="00AA01C7"/>
    <w:rsid w:val="00B81FC9"/>
    <w:rsid w:val="00E96018"/>
    <w:rsid w:val="00F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4AAD"/>
  <w15:chartTrackingRefBased/>
  <w15:docId w15:val="{10E22918-C035-44D9-9BF6-A08E848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C9"/>
  </w:style>
  <w:style w:type="paragraph" w:styleId="Footer">
    <w:name w:val="footer"/>
    <w:basedOn w:val="Normal"/>
    <w:link w:val="FooterChar"/>
    <w:uiPriority w:val="99"/>
    <w:unhideWhenUsed/>
    <w:rsid w:val="00B8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Kristen</dc:creator>
  <cp:keywords/>
  <dc:description/>
  <cp:lastModifiedBy>Pace, Chelsea</cp:lastModifiedBy>
  <cp:revision>2</cp:revision>
  <cp:lastPrinted>2019-11-05T16:03:00Z</cp:lastPrinted>
  <dcterms:created xsi:type="dcterms:W3CDTF">2019-11-05T16:05:00Z</dcterms:created>
  <dcterms:modified xsi:type="dcterms:W3CDTF">2019-11-05T16:05:00Z</dcterms:modified>
</cp:coreProperties>
</file>